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E3" w:rsidRPr="008916E3" w:rsidRDefault="008916E3" w:rsidP="008916E3">
      <w:pPr>
        <w:pStyle w:val="a5"/>
        <w:rPr>
          <w:rFonts w:ascii="Times New Roman" w:hAnsi="Times New Roman"/>
          <w:sz w:val="24"/>
          <w:szCs w:val="24"/>
        </w:rPr>
      </w:pPr>
      <w:r w:rsidRPr="008916E3">
        <w:rPr>
          <w:rFonts w:ascii="Times New Roman" w:hAnsi="Times New Roman"/>
          <w:sz w:val="24"/>
          <w:szCs w:val="24"/>
        </w:rPr>
        <w:br w:type="textWrapping" w:clear="all"/>
      </w:r>
      <w:r w:rsidR="006C7D5F">
        <w:rPr>
          <w:b w:val="0"/>
          <w:noProof/>
        </w:rPr>
        <w:drawing>
          <wp:inline distT="0" distB="0" distL="0" distR="0">
            <wp:extent cx="86677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5F" w:rsidRPr="006C7D5F" w:rsidRDefault="006C7D5F" w:rsidP="006C7D5F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D5F">
        <w:rPr>
          <w:rFonts w:ascii="Times New Roman" w:hAnsi="Times New Roman" w:cs="Times New Roman"/>
          <w:b/>
        </w:rPr>
        <w:t>Администрация сельского поселения «Мандач»</w:t>
      </w:r>
    </w:p>
    <w:p w:rsidR="006C7D5F" w:rsidRPr="006C7D5F" w:rsidRDefault="006C7D5F" w:rsidP="006C7D5F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D5F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6C7D5F" w:rsidRPr="006C7D5F" w:rsidRDefault="006C7D5F" w:rsidP="006C7D5F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D5F">
        <w:rPr>
          <w:rFonts w:ascii="Times New Roman" w:hAnsi="Times New Roman" w:cs="Times New Roman"/>
          <w:b/>
        </w:rPr>
        <w:t>Коми Республикаса «Сыктывдін» муниципальнӧй районын</w:t>
      </w:r>
    </w:p>
    <w:p w:rsidR="006C7D5F" w:rsidRPr="006C7D5F" w:rsidRDefault="006C7D5F" w:rsidP="006C7D5F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D5F">
        <w:rPr>
          <w:rFonts w:ascii="Times New Roman" w:hAnsi="Times New Roman" w:cs="Times New Roman"/>
          <w:b/>
        </w:rPr>
        <w:t xml:space="preserve">«Мандач» сикт овмӧдчӧминса администрация </w:t>
      </w:r>
    </w:p>
    <w:p w:rsidR="006C7D5F" w:rsidRPr="006C7D5F" w:rsidRDefault="006C7D5F" w:rsidP="006C7D5F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D5F">
        <w:rPr>
          <w:rFonts w:ascii="Times New Roman" w:hAnsi="Times New Roman" w:cs="Times New Roman"/>
          <w:b/>
        </w:rPr>
        <w:t>ПОСТАНОВЛЕНИЕ</w:t>
      </w:r>
    </w:p>
    <w:p w:rsidR="006C7D5F" w:rsidRPr="0068570B" w:rsidRDefault="006C7D5F" w:rsidP="006C7D5F">
      <w:pPr>
        <w:ind w:right="-105"/>
        <w:jc w:val="center"/>
        <w:rPr>
          <w:b/>
        </w:rPr>
      </w:pPr>
      <w:r w:rsidRPr="006C7D5F">
        <w:rPr>
          <w:rFonts w:ascii="Times New Roman" w:hAnsi="Times New Roman" w:cs="Times New Roman"/>
          <w:b/>
        </w:rPr>
        <w:t>ШУӦМ</w:t>
      </w:r>
    </w:p>
    <w:p w:rsidR="008916E3" w:rsidRPr="008916E3" w:rsidRDefault="008916E3" w:rsidP="008916E3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8916E3" w:rsidRPr="008916E3" w:rsidTr="00291423">
        <w:tc>
          <w:tcPr>
            <w:tcW w:w="4361" w:type="dxa"/>
          </w:tcPr>
          <w:p w:rsidR="008916E3" w:rsidRPr="008916E3" w:rsidRDefault="008916E3" w:rsidP="00F56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 от   </w:t>
            </w:r>
            <w:r w:rsidR="006C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30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6C7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</w:t>
            </w:r>
          </w:p>
        </w:tc>
        <w:tc>
          <w:tcPr>
            <w:tcW w:w="4925" w:type="dxa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C7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563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5630B">
              <w:rPr>
                <w:rFonts w:ascii="Times New Roman" w:hAnsi="Times New Roman" w:cs="Times New Roman"/>
                <w:sz w:val="24"/>
                <w:szCs w:val="24"/>
              </w:rPr>
              <w:t>№ 12/40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916E3">
        <w:rPr>
          <w:rFonts w:ascii="Times New Roman" w:hAnsi="Times New Roman" w:cs="Times New Roman"/>
          <w:b/>
          <w:sz w:val="24"/>
          <w:szCs w:val="24"/>
        </w:rPr>
        <w:t>программы «Энергосбережение и энергоэффективность в сельском поселении «</w:t>
      </w:r>
      <w:r w:rsidR="00CA69AC">
        <w:rPr>
          <w:rFonts w:ascii="Times New Roman" w:hAnsi="Times New Roman" w:cs="Times New Roman"/>
          <w:b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b/>
          <w:sz w:val="24"/>
          <w:szCs w:val="24"/>
        </w:rPr>
        <w:t>»</w:t>
      </w:r>
      <w:r w:rsidR="00CA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CA69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A69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8916E3" w:rsidRPr="008916E3" w:rsidRDefault="008916E3" w:rsidP="008916E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6E3">
        <w:rPr>
          <w:rFonts w:ascii="Times New Roman" w:hAnsi="Times New Roman" w:cs="Times New Roman"/>
          <w:spacing w:val="2"/>
          <w:sz w:val="24"/>
          <w:szCs w:val="24"/>
        </w:rPr>
        <w:tab/>
        <w:t>Руководствуясь </w:t>
      </w:r>
      <w:hyperlink r:id="rId8" w:history="1">
        <w:r w:rsidRPr="008916E3">
          <w:rPr>
            <w:rFonts w:ascii="Times New Roman" w:hAnsi="Times New Roman" w:cs="Times New Roman"/>
            <w:spacing w:val="2"/>
            <w:sz w:val="24"/>
            <w:szCs w:val="24"/>
          </w:rPr>
          <w:t>Федеральным законом от 6 октября 2003 года</w:t>
        </w:r>
        <w:r w:rsidR="00CA69AC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8916E3">
          <w:rPr>
            <w:rFonts w:ascii="Times New Roman" w:hAnsi="Times New Roman" w:cs="Times New Roman"/>
            <w:spacing w:val="2"/>
            <w:sz w:val="24"/>
            <w:szCs w:val="24"/>
          </w:rPr>
          <w:t>№ 131-ФЗ "Об общих принципах организации местного самоуправления в Российской Федерации"</w:t>
        </w:r>
      </w:hyperlink>
      <w:r w:rsidRPr="008916E3">
        <w:rPr>
          <w:rFonts w:ascii="Times New Roman" w:hAnsi="Times New Roman" w:cs="Times New Roman"/>
          <w:spacing w:val="2"/>
          <w:sz w:val="24"/>
          <w:szCs w:val="24"/>
        </w:rPr>
        <w:t>, Федеральным законом от 23 ноября 2009 года № 261 – 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от 30 июня 2014 года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 w:rsidR="00CA69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sz w:val="24"/>
          <w:szCs w:val="24"/>
        </w:rPr>
        <w:t>п</w:t>
      </w:r>
      <w:r w:rsidRPr="008916E3">
        <w:rPr>
          <w:rFonts w:ascii="Times New Roman" w:hAnsi="Times New Roman" w:cs="Times New Roman"/>
          <w:spacing w:val="2"/>
          <w:sz w:val="24"/>
          <w:szCs w:val="24"/>
        </w:rPr>
        <w:t>риказом Министерства экономического развития Российской Федерации от 17 февраля 2010 года  №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</w:r>
      <w:r w:rsidRPr="008916E3">
        <w:rPr>
          <w:rFonts w:ascii="Times New Roman" w:hAnsi="Times New Roman" w:cs="Times New Roman"/>
          <w:sz w:val="24"/>
          <w:szCs w:val="24"/>
        </w:rPr>
        <w:t>, администрация сельского поселения «</w:t>
      </w:r>
      <w:r w:rsidR="00CA69AC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916E3" w:rsidRPr="008916E3" w:rsidRDefault="008916E3" w:rsidP="008916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CA69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916E3" w:rsidRPr="008916E3" w:rsidRDefault="008916E3" w:rsidP="00891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8916E3">
        <w:rPr>
          <w:rFonts w:ascii="Times New Roman" w:hAnsi="Times New Roman" w:cs="Times New Roman"/>
          <w:sz w:val="24"/>
          <w:szCs w:val="24"/>
        </w:rPr>
        <w:t>программу «Энергосбережение и энергоэффективность в сельском поселении «</w:t>
      </w:r>
      <w:r w:rsidR="00CA69AC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>» на 202</w:t>
      </w:r>
      <w:r w:rsidR="00CA69AC">
        <w:rPr>
          <w:rFonts w:ascii="Times New Roman" w:hAnsi="Times New Roman" w:cs="Times New Roman"/>
          <w:sz w:val="24"/>
          <w:szCs w:val="24"/>
        </w:rPr>
        <w:t>4</w:t>
      </w:r>
      <w:r w:rsidRPr="008916E3">
        <w:rPr>
          <w:rFonts w:ascii="Times New Roman" w:hAnsi="Times New Roman" w:cs="Times New Roman"/>
          <w:sz w:val="24"/>
          <w:szCs w:val="24"/>
        </w:rPr>
        <w:t>-202</w:t>
      </w:r>
      <w:r w:rsidR="00CA69AC">
        <w:rPr>
          <w:rFonts w:ascii="Times New Roman" w:hAnsi="Times New Roman" w:cs="Times New Roman"/>
          <w:sz w:val="24"/>
          <w:szCs w:val="24"/>
        </w:rPr>
        <w:t>5</w:t>
      </w:r>
      <w:r w:rsidRPr="008916E3">
        <w:rPr>
          <w:rFonts w:ascii="Times New Roman" w:hAnsi="Times New Roman" w:cs="Times New Roman"/>
          <w:sz w:val="24"/>
          <w:szCs w:val="24"/>
        </w:rPr>
        <w:t xml:space="preserve"> годы согласно приложению.</w:t>
      </w:r>
    </w:p>
    <w:p w:rsidR="008916E3" w:rsidRPr="008916E3" w:rsidRDefault="008916E3" w:rsidP="008916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 2. Установить, что в ходе реализации муниципальной программы «Энергосбережение и энергоэффективность в</w:t>
      </w:r>
      <w:r w:rsidR="00C974E0">
        <w:rPr>
          <w:rFonts w:ascii="Times New Roman" w:hAnsi="Times New Roman" w:cs="Times New Roman"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CA69AC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8916E3" w:rsidRPr="008916E3" w:rsidRDefault="008916E3" w:rsidP="008916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3. Контроль за исполнением настоящего  постановления оставляю за собой.</w:t>
      </w:r>
    </w:p>
    <w:p w:rsidR="008916E3" w:rsidRPr="008916E3" w:rsidRDefault="008916E3" w:rsidP="008916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обнародования</w:t>
      </w:r>
      <w:bookmarkStart w:id="0" w:name="_GoBack"/>
      <w:bookmarkEnd w:id="0"/>
      <w:r w:rsidRPr="008916E3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</w:t>
      </w:r>
      <w:r w:rsidR="00C05249">
        <w:rPr>
          <w:rFonts w:ascii="Times New Roman" w:hAnsi="Times New Roman" w:cs="Times New Roman"/>
          <w:sz w:val="24"/>
          <w:szCs w:val="24"/>
        </w:rPr>
        <w:t>2</w:t>
      </w:r>
      <w:r w:rsidR="00C974E0">
        <w:rPr>
          <w:rFonts w:ascii="Times New Roman" w:hAnsi="Times New Roman" w:cs="Times New Roman"/>
          <w:sz w:val="24"/>
          <w:szCs w:val="24"/>
        </w:rPr>
        <w:t>4</w:t>
      </w:r>
      <w:r w:rsidRPr="008916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16E3" w:rsidRPr="008916E3" w:rsidRDefault="008916E3" w:rsidP="00891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916E3" w:rsidRPr="008916E3" w:rsidRDefault="008916E3" w:rsidP="008916E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916E3">
        <w:rPr>
          <w:rFonts w:ascii="Times New Roman" w:hAnsi="Times New Roman"/>
          <w:sz w:val="24"/>
          <w:szCs w:val="24"/>
        </w:rPr>
        <w:t>Глава сельского поселения «</w:t>
      </w:r>
      <w:r w:rsidR="00CA69AC">
        <w:rPr>
          <w:rFonts w:ascii="Times New Roman" w:hAnsi="Times New Roman"/>
          <w:sz w:val="24"/>
          <w:szCs w:val="24"/>
        </w:rPr>
        <w:t>Мандач</w:t>
      </w:r>
      <w:r w:rsidRPr="008916E3">
        <w:rPr>
          <w:rFonts w:ascii="Times New Roman" w:hAnsi="Times New Roman"/>
          <w:sz w:val="24"/>
          <w:szCs w:val="24"/>
        </w:rPr>
        <w:t xml:space="preserve">»                              </w:t>
      </w:r>
      <w:r w:rsidRPr="008916E3">
        <w:rPr>
          <w:rFonts w:ascii="Times New Roman" w:hAnsi="Times New Roman"/>
          <w:sz w:val="24"/>
          <w:szCs w:val="24"/>
        </w:rPr>
        <w:tab/>
      </w:r>
      <w:r w:rsidRPr="008916E3">
        <w:rPr>
          <w:rFonts w:ascii="Times New Roman" w:hAnsi="Times New Roman"/>
          <w:sz w:val="24"/>
          <w:szCs w:val="24"/>
        </w:rPr>
        <w:tab/>
      </w:r>
      <w:r w:rsidR="00CA69AC">
        <w:rPr>
          <w:rFonts w:ascii="Times New Roman" w:hAnsi="Times New Roman"/>
          <w:sz w:val="24"/>
          <w:szCs w:val="24"/>
        </w:rPr>
        <w:t>Л.М.Китаева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876" w:rsidRDefault="00610876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876" w:rsidRDefault="00610876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УТВЕРЖДЕНА</w:t>
      </w:r>
    </w:p>
    <w:p w:rsidR="008916E3" w:rsidRPr="008916E3" w:rsidRDefault="008916E3" w:rsidP="008916E3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«</w:t>
      </w:r>
      <w:r w:rsidR="00CA69AC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A69AC" w:rsidRDefault="008916E3" w:rsidP="0061087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    </w:t>
      </w:r>
      <w:r w:rsidR="006108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16E3">
        <w:rPr>
          <w:rFonts w:ascii="Times New Roman" w:hAnsi="Times New Roman" w:cs="Times New Roman"/>
          <w:sz w:val="24"/>
          <w:szCs w:val="24"/>
        </w:rPr>
        <w:t xml:space="preserve">  от  </w:t>
      </w:r>
      <w:r w:rsidR="00F5630B">
        <w:rPr>
          <w:rFonts w:ascii="Times New Roman" w:hAnsi="Times New Roman" w:cs="Times New Roman"/>
          <w:sz w:val="24"/>
          <w:szCs w:val="24"/>
        </w:rPr>
        <w:t xml:space="preserve">27.12.2023 </w:t>
      </w:r>
      <w:r w:rsidRPr="008916E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5630B">
        <w:rPr>
          <w:rFonts w:ascii="Times New Roman" w:hAnsi="Times New Roman" w:cs="Times New Roman"/>
          <w:bCs/>
          <w:sz w:val="24"/>
          <w:szCs w:val="24"/>
        </w:rPr>
        <w:t>12/41</w:t>
      </w:r>
      <w:r w:rsidRPr="008916E3">
        <w:rPr>
          <w:rFonts w:ascii="Times New Roman" w:hAnsi="Times New Roman" w:cs="Times New Roman"/>
          <w:bCs/>
          <w:sz w:val="24"/>
          <w:szCs w:val="24"/>
        </w:rPr>
        <w:tab/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916E3" w:rsidRPr="008916E3" w:rsidRDefault="008916E3" w:rsidP="008916E3">
      <w:pPr>
        <w:tabs>
          <w:tab w:val="left" w:pos="5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8916E3" w:rsidRPr="008916E3" w:rsidRDefault="008916E3" w:rsidP="008916E3">
      <w:pPr>
        <w:spacing w:after="0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энергоэффективность в</w:t>
      </w:r>
      <w:r w:rsidR="00CA6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>сельском поселении «</w:t>
      </w:r>
      <w:r w:rsidR="00CA69AC">
        <w:rPr>
          <w:rFonts w:ascii="Times New Roman" w:hAnsi="Times New Roman" w:cs="Times New Roman"/>
          <w:b/>
          <w:bCs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A69AC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="00CA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b/>
          <w:sz w:val="24"/>
          <w:szCs w:val="24"/>
        </w:rPr>
        <w:t>«Энергосбережение и  энергоэффективность в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«</w:t>
      </w:r>
      <w:r w:rsidR="00CA69AC">
        <w:rPr>
          <w:rFonts w:ascii="Times New Roman" w:hAnsi="Times New Roman" w:cs="Times New Roman"/>
          <w:b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89"/>
      </w:tblGrid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9" w:type="dxa"/>
          </w:tcPr>
          <w:p w:rsidR="008916E3" w:rsidRPr="008916E3" w:rsidRDefault="008916E3" w:rsidP="00CA69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энергоэффективность в сельском поселении «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»  (далее - Программа)</w:t>
            </w:r>
          </w:p>
        </w:tc>
      </w:tr>
      <w:tr w:rsidR="008916E3" w:rsidRPr="008916E3" w:rsidTr="00291423">
        <w:trPr>
          <w:trHeight w:val="77"/>
        </w:trPr>
        <w:tc>
          <w:tcPr>
            <w:tcW w:w="2381" w:type="dxa"/>
          </w:tcPr>
          <w:p w:rsidR="008916E3" w:rsidRPr="008916E3" w:rsidRDefault="008916E3" w:rsidP="008916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89" w:type="dxa"/>
          </w:tcPr>
          <w:p w:rsidR="008916E3" w:rsidRPr="008916E3" w:rsidRDefault="008916E3" w:rsidP="00CA69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 ноября 2009 года №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261 – 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916E3" w:rsidRPr="008916E3" w:rsidRDefault="008916E3" w:rsidP="00CA69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6 октября 2003 года №131 – ФЗ «Об общих принципах организации местного самоуправления в Российской Федерации»;</w:t>
            </w:r>
          </w:p>
          <w:p w:rsidR="008916E3" w:rsidRPr="008916E3" w:rsidRDefault="008916E3" w:rsidP="00CA69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энергетики Российской Федерации от 30 июня 2014 года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 </w:t>
            </w:r>
          </w:p>
          <w:p w:rsidR="008916E3" w:rsidRPr="008916E3" w:rsidRDefault="008916E3" w:rsidP="00CA69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экономического развития Российской Федераци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>и от 17 февраля 2010 года  №61 «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>ия энергетической эффективности»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6E3" w:rsidRPr="008916E3" w:rsidRDefault="008916E3" w:rsidP="00CA69AC">
            <w:pPr>
              <w:pStyle w:val="ad"/>
              <w:shd w:val="clear" w:color="auto" w:fill="FFFFFF"/>
              <w:jc w:val="both"/>
            </w:pPr>
            <w:r w:rsidRPr="008916E3">
              <w:t>- Распоряжение Правительства РФ от 1 декабря 2009 года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</w:tc>
      </w:tr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189" w:type="dxa"/>
          </w:tcPr>
          <w:p w:rsidR="008916E3" w:rsidRPr="008916E3" w:rsidRDefault="008916E3" w:rsidP="00CA6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89" w:type="dxa"/>
          </w:tcPr>
          <w:p w:rsidR="008916E3" w:rsidRPr="008916E3" w:rsidRDefault="008916E3" w:rsidP="00CA6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6E3" w:rsidRPr="008916E3" w:rsidTr="00291423">
        <w:tc>
          <w:tcPr>
            <w:tcW w:w="2381" w:type="dxa"/>
            <w:vAlign w:val="center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 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 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Программы:</w:t>
            </w:r>
          </w:p>
        </w:tc>
        <w:tc>
          <w:tcPr>
            <w:tcW w:w="7189" w:type="dxa"/>
            <w:vAlign w:val="center"/>
          </w:tcPr>
          <w:p w:rsidR="008916E3" w:rsidRPr="008916E3" w:rsidRDefault="008916E3" w:rsidP="00CA6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 w:rsidR="00CA69AC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6E3" w:rsidRPr="008916E3" w:rsidTr="00291423">
        <w:tc>
          <w:tcPr>
            <w:tcW w:w="2381" w:type="dxa"/>
            <w:vAlign w:val="center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Цели муниципальной Программы</w:t>
            </w:r>
          </w:p>
        </w:tc>
        <w:tc>
          <w:tcPr>
            <w:tcW w:w="7189" w:type="dxa"/>
            <w:vAlign w:val="center"/>
          </w:tcPr>
          <w:p w:rsidR="00CA69AC" w:rsidRPr="00CA69AC" w:rsidRDefault="00CA69AC" w:rsidP="00CA6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AC">
              <w:rPr>
                <w:rFonts w:ascii="Times New Roman" w:hAnsi="Times New Roman" w:cs="Times New Roman"/>
                <w:sz w:val="24"/>
                <w:szCs w:val="24"/>
              </w:rPr>
              <w:t>-реализация организационных мероприятий по энергосбережению и повышению энергетической эффективности;</w:t>
            </w:r>
          </w:p>
          <w:p w:rsidR="00CA69AC" w:rsidRPr="00CA69AC" w:rsidRDefault="00CA69AC" w:rsidP="00CA6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AC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электроснабжения;</w:t>
            </w:r>
          </w:p>
          <w:p w:rsidR="00CA69AC" w:rsidRPr="00CA69AC" w:rsidRDefault="00CA69AC" w:rsidP="00CA6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AC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водоснабжения; </w:t>
            </w:r>
          </w:p>
          <w:p w:rsidR="008916E3" w:rsidRPr="00CA69AC" w:rsidRDefault="00CA69AC" w:rsidP="00CA6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AC">
              <w:rPr>
                <w:rFonts w:ascii="Times New Roman" w:hAnsi="Times New Roman" w:cs="Times New Roman"/>
                <w:sz w:val="24"/>
                <w:szCs w:val="24"/>
              </w:rPr>
              <w:t>- обеспечение энергоэффективности при закупках.</w:t>
            </w:r>
          </w:p>
        </w:tc>
      </w:tr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89" w:type="dxa"/>
          </w:tcPr>
          <w:p w:rsidR="008916E3" w:rsidRPr="008916E3" w:rsidRDefault="008916E3" w:rsidP="001111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нормативно-правового регулирования и методического обеспечения в области энергоэффективности и энергосбережения;</w:t>
            </w:r>
          </w:p>
          <w:p w:rsidR="008916E3" w:rsidRPr="008916E3" w:rsidRDefault="008916E3" w:rsidP="001111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-повышение информированности населения об энергоэффективном оборудовании, технологиях и достижениях в области энергоэффективности и энергосбережении;</w:t>
            </w:r>
          </w:p>
          <w:p w:rsidR="008916E3" w:rsidRPr="008916E3" w:rsidRDefault="008916E3" w:rsidP="001111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использования энергетических ресурсов сельского поселения «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8916E3" w:rsidRPr="008916E3" w:rsidRDefault="008916E3" w:rsidP="001111FB">
            <w:pPr>
              <w:tabs>
                <w:tab w:val="num" w:pos="900"/>
              </w:tabs>
              <w:spacing w:before="45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-снижение финансовой нагрузки на бюджет за счет сокращения платежей за  электрическую энергию;</w:t>
            </w:r>
          </w:p>
          <w:p w:rsidR="008916E3" w:rsidRPr="008916E3" w:rsidRDefault="008916E3" w:rsidP="001111FB">
            <w:pPr>
              <w:tabs>
                <w:tab w:val="num" w:pos="900"/>
              </w:tabs>
              <w:spacing w:before="45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обеспечение внедрения новых технологий и технических  мероприятий в области энергоэффективности и энергосбережения</w:t>
            </w:r>
          </w:p>
        </w:tc>
      </w:tr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электрической энергии в натуральном выражении (тыс.кВт.час);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воды в натуральном выражении (куб.м);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тепловой энергии в натуральном выражении (Гкал).</w:t>
            </w:r>
          </w:p>
        </w:tc>
      </w:tr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2020 - 2024 годы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1. Общая характеристика текущего состояния сферы энергосбережения и энергоэффективности в сельском поселении «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» и обоснование решения ее проблем программными методами. </w:t>
            </w:r>
          </w:p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      </w:r>
          </w:p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3.Обобщенная характеристика основных программных мероприятий.</w:t>
            </w:r>
          </w:p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4. Методика оценки эффективности реализации программы.</w:t>
            </w:r>
          </w:p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 5. Механизм реализации, организации управления и контроль за ходом реализации программы.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6. Оценка социально-экономической эффективности реализации программы.</w:t>
            </w:r>
          </w:p>
        </w:tc>
      </w:tr>
      <w:tr w:rsidR="008916E3" w:rsidRPr="008916E3" w:rsidTr="00291423">
        <w:tc>
          <w:tcPr>
            <w:tcW w:w="2381" w:type="dxa"/>
          </w:tcPr>
          <w:p w:rsidR="008916E3" w:rsidRPr="00610876" w:rsidRDefault="00610876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876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 программы</w:t>
            </w:r>
          </w:p>
        </w:tc>
        <w:tc>
          <w:tcPr>
            <w:tcW w:w="7189" w:type="dxa"/>
          </w:tcPr>
          <w:p w:rsidR="001111FB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сирования Программы составляет: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годах –1</w:t>
            </w:r>
            <w:r w:rsidR="0061087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,0тыс.рублей - средства местного бюджета, в том числе по годам: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10876">
              <w:rPr>
                <w:rFonts w:ascii="Times New Roman" w:hAnsi="Times New Roman" w:cs="Times New Roman"/>
                <w:sz w:val="24"/>
                <w:szCs w:val="24"/>
              </w:rPr>
              <w:t xml:space="preserve">344,5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 xml:space="preserve">283,1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238,4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,0тыс.руб.;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8916E3" w:rsidRPr="008916E3" w:rsidRDefault="008916E3" w:rsidP="0061087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</w:t>
            </w:r>
            <w:r w:rsidR="00610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– 202</w:t>
            </w:r>
            <w:r w:rsidR="00111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годов, могут быть уточнены при формировании проекта местного бюджета на очередной финансовый год.</w:t>
            </w:r>
          </w:p>
        </w:tc>
      </w:tr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89" w:type="dxa"/>
          </w:tcPr>
          <w:p w:rsidR="008916E3" w:rsidRPr="008916E3" w:rsidRDefault="008916E3" w:rsidP="00610876">
            <w:pPr>
              <w:tabs>
                <w:tab w:val="left" w:pos="22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осуществление в бюджетной сфере расчетов за потребление энергоресурсов по приборам учета;</w:t>
            </w:r>
          </w:p>
          <w:p w:rsidR="008916E3" w:rsidRPr="008916E3" w:rsidRDefault="008916E3" w:rsidP="006108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объема потребления энергетических ресурсов (электрическая энергия);</w:t>
            </w:r>
          </w:p>
          <w:p w:rsidR="008916E3" w:rsidRPr="008916E3" w:rsidRDefault="008916E3" w:rsidP="006108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  увеличение доли объема энергетических ресурсов (электрическая энергия), расчет за которые осуществляется по приборам учета, в объеме энергоресурсов, потребляемых на территории поселения;</w:t>
            </w:r>
          </w:p>
          <w:p w:rsidR="008916E3" w:rsidRPr="008916E3" w:rsidRDefault="008916E3" w:rsidP="006108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повышение тепловой защиты здания</w:t>
            </w:r>
          </w:p>
        </w:tc>
      </w:tr>
      <w:tr w:rsidR="008916E3" w:rsidRPr="008916E3" w:rsidTr="00291423">
        <w:tc>
          <w:tcPr>
            <w:tcW w:w="2381" w:type="dxa"/>
          </w:tcPr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189" w:type="dxa"/>
          </w:tcPr>
          <w:p w:rsidR="008916E3" w:rsidRPr="008916E3" w:rsidRDefault="008916E3" w:rsidP="0061087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осуществляет  Администрация сельского поселения</w:t>
            </w:r>
            <w:r w:rsidR="0061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0876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916E3" w:rsidRPr="008916E3" w:rsidRDefault="008916E3" w:rsidP="008916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76" w:rsidRDefault="00610876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76" w:rsidRDefault="00610876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76" w:rsidRDefault="00610876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76" w:rsidRDefault="00610876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76" w:rsidRDefault="00610876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76" w:rsidRDefault="00610876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76" w:rsidRDefault="00610876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76" w:rsidRPr="008916E3" w:rsidRDefault="00610876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pStyle w:val="a8"/>
        <w:spacing w:after="0"/>
        <w:ind w:left="0" w:firstLine="709"/>
        <w:jc w:val="both"/>
      </w:pPr>
      <w:r w:rsidRPr="008916E3">
        <w:t>Программа разработана на основе Федерального закона от 23.11.2009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Закон); Указа Президента Российской Федерации от 13.05.2010 № 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  распоряжения Правительства Российской Федерации от 01.12.2009 № 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 приказа Министерства экономического развития Российской Федерации от 17.02.2010 № 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Программе нашли отражение основные направления сокращения нерационального использования энергетических ресурсов, выработанные как директивными документами, так и практикой реализации мероприятий по энергосбережению и повышению энергетической эффективности, сложившейся в стране.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Программа декларирует цели и задачи энергосбережения и повышения энергетической эффективности, исходя из приоритетов социально-экономического развития района. 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При этом Программа содержит: </w:t>
      </w:r>
    </w:p>
    <w:p w:rsidR="008916E3" w:rsidRPr="008916E3" w:rsidRDefault="008916E3" w:rsidP="008916E3">
      <w:pPr>
        <w:pStyle w:val="af1"/>
        <w:widowControl/>
        <w:numPr>
          <w:ilvl w:val="0"/>
          <w:numId w:val="1"/>
        </w:numPr>
        <w:suppressAutoHyphens/>
        <w:snapToGrid/>
        <w:rPr>
          <w:sz w:val="24"/>
          <w:szCs w:val="24"/>
        </w:rPr>
      </w:pPr>
      <w:r w:rsidRPr="008916E3">
        <w:rPr>
          <w:sz w:val="24"/>
          <w:szCs w:val="24"/>
        </w:rPr>
        <w:t xml:space="preserve">комплекс энергосберегающих мероприятий по каждому подразделу; </w:t>
      </w:r>
    </w:p>
    <w:p w:rsidR="008916E3" w:rsidRPr="008916E3" w:rsidRDefault="008916E3" w:rsidP="008916E3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Программы; </w:t>
      </w:r>
    </w:p>
    <w:p w:rsidR="008916E3" w:rsidRPr="008916E3" w:rsidRDefault="008916E3" w:rsidP="008916E3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объемы и источники финансирования мероприятий Программы; </w:t>
      </w:r>
    </w:p>
    <w:p w:rsidR="008916E3" w:rsidRPr="008916E3" w:rsidRDefault="008916E3" w:rsidP="008916E3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систему организации контроля исполнения Программы;</w:t>
      </w:r>
    </w:p>
    <w:p w:rsidR="008916E3" w:rsidRPr="008916E3" w:rsidRDefault="008916E3" w:rsidP="008916E3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оценку экономической эффективности реализации Программы.</w:t>
      </w:r>
    </w:p>
    <w:p w:rsidR="008916E3" w:rsidRPr="008916E3" w:rsidRDefault="008916E3" w:rsidP="008916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8916E3" w:rsidRPr="008916E3" w:rsidRDefault="008916E3" w:rsidP="00092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8916E3" w:rsidRPr="008916E3" w:rsidRDefault="008916E3" w:rsidP="00092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 программ энергосбережения.</w:t>
      </w:r>
    </w:p>
    <w:p w:rsidR="008916E3" w:rsidRPr="008916E3" w:rsidRDefault="008916E3" w:rsidP="00092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Принятый Федеральный закон от 23.11.2009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8916E3" w:rsidRPr="008916E3" w:rsidRDefault="008916E3" w:rsidP="00092E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 «</w:t>
      </w:r>
      <w:r w:rsidR="009C0EEB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>».</w:t>
      </w:r>
    </w:p>
    <w:p w:rsidR="008916E3" w:rsidRPr="008916E3" w:rsidRDefault="008916E3" w:rsidP="00092ED5">
      <w:pPr>
        <w:pStyle w:val="ConsPlusNormal"/>
        <w:widowControl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16E3" w:rsidRPr="008916E3" w:rsidRDefault="008916E3" w:rsidP="00092ED5">
      <w:pPr>
        <w:pStyle w:val="ConsPlusNonformat"/>
        <w:widowControl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Раздел 2. Основные цели и задачи, сроки реализации Программы, а также целевые индикаторы и показатели.</w:t>
      </w:r>
    </w:p>
    <w:p w:rsidR="008916E3" w:rsidRPr="008916E3" w:rsidRDefault="008916E3" w:rsidP="00092ED5">
      <w:pPr>
        <w:pStyle w:val="aa"/>
        <w:spacing w:before="0" w:beforeAutospacing="0" w:after="0" w:afterAutospacing="0"/>
        <w:ind w:firstLine="709"/>
        <w:jc w:val="both"/>
      </w:pPr>
      <w:r w:rsidRPr="008916E3">
        <w:t>Основными целями Программы являются:</w:t>
      </w:r>
    </w:p>
    <w:p w:rsidR="008916E3" w:rsidRPr="008916E3" w:rsidRDefault="008916E3" w:rsidP="00092ED5">
      <w:pPr>
        <w:tabs>
          <w:tab w:val="left" w:pos="672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стимулирование перехода экономики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8916E3" w:rsidRPr="008916E3" w:rsidRDefault="008916E3" w:rsidP="00092ED5">
      <w:pPr>
        <w:tabs>
          <w:tab w:val="left" w:pos="672"/>
          <w:tab w:val="left" w:pos="1445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- обеспечение повышения энергоэффективности  за счет организации процесса комплексного энергосбережения и формирование бережливой модели энергопотребления.  </w:t>
      </w:r>
    </w:p>
    <w:p w:rsidR="008916E3" w:rsidRPr="008916E3" w:rsidRDefault="008916E3" w:rsidP="00092E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Для достижения указанных целей предполагается решение следующих задач:</w:t>
      </w:r>
    </w:p>
    <w:p w:rsidR="008916E3" w:rsidRPr="008916E3" w:rsidRDefault="008916E3" w:rsidP="00092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8916E3" w:rsidRPr="008916E3" w:rsidRDefault="008916E3" w:rsidP="00092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8916E3" w:rsidRPr="008916E3" w:rsidRDefault="008916E3" w:rsidP="00092E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8916E3" w:rsidRPr="008916E3" w:rsidRDefault="008916E3" w:rsidP="00092ED5">
      <w:pPr>
        <w:tabs>
          <w:tab w:val="left" w:pos="205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обеспечение в бюджетной сфере замены ламп накаливания на энергосберегающие, в том числе на светодиодные;</w:t>
      </w:r>
    </w:p>
    <w:p w:rsidR="008916E3" w:rsidRPr="008916E3" w:rsidRDefault="008916E3" w:rsidP="00092ED5">
      <w:pPr>
        <w:tabs>
          <w:tab w:val="left" w:pos="205"/>
          <w:tab w:val="left" w:pos="3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повышение информированности общества об энергоэффективном оборудовании, технологиях и достижениях в области энергоэффективности и  энергосбережения.</w:t>
      </w:r>
    </w:p>
    <w:p w:rsidR="008916E3" w:rsidRPr="008916E3" w:rsidRDefault="008916E3" w:rsidP="00092ED5">
      <w:pPr>
        <w:pStyle w:val="aa"/>
        <w:spacing w:before="0" w:beforeAutospacing="0" w:after="0" w:afterAutospacing="0"/>
        <w:ind w:firstLine="709"/>
        <w:jc w:val="both"/>
      </w:pPr>
      <w:r w:rsidRPr="008916E3">
        <w:t>Достижение поставленных целей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</w:t>
      </w:r>
      <w:r w:rsidR="009C0EEB">
        <w:t>0</w:t>
      </w:r>
      <w:r w:rsidRPr="008916E3"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8916E3" w:rsidRPr="008916E3" w:rsidRDefault="008916E3" w:rsidP="00092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Программа реализуется  в 2017-2021годах.</w:t>
      </w:r>
    </w:p>
    <w:p w:rsidR="008916E3" w:rsidRPr="008916E3" w:rsidRDefault="008916E3" w:rsidP="008916E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Характеристика основных  мероприятий муниципальной программы 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энергоэффективность в сельском поселении «</w:t>
      </w:r>
      <w:r w:rsidR="00610876">
        <w:rPr>
          <w:rFonts w:ascii="Times New Roman" w:hAnsi="Times New Roman" w:cs="Times New Roman"/>
          <w:b/>
          <w:bCs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16E3" w:rsidRPr="008916E3" w:rsidRDefault="008916E3" w:rsidP="00891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Одним из приоритетных направлений энергосбережения и повышения энергетической эффективности в сельском поселении «</w:t>
      </w:r>
      <w:r w:rsidR="00610876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 xml:space="preserve">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Основными потребителями электроэнергии в сельском поселении являются: осветительные приборы, оргтехника, системы уличного освещения. 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прекращение закупки ламп накаливания для освещения зданий;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пропаганда и методическая работа по вопросам энергосбережения.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реализация прочих инициатив административно-управленческого регулирования, направленных на активизацию деятельности в области энергосбережения и энергоэффективности.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6108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lastRenderedPageBreak/>
        <w:t>Общий объем финансирования Программы составляет 14</w:t>
      </w:r>
      <w:r w:rsidR="00610876">
        <w:rPr>
          <w:rFonts w:ascii="Times New Roman" w:hAnsi="Times New Roman" w:cs="Times New Roman"/>
          <w:sz w:val="24"/>
          <w:szCs w:val="24"/>
        </w:rPr>
        <w:t>3</w:t>
      </w:r>
      <w:r w:rsidRPr="008916E3">
        <w:rPr>
          <w:rFonts w:ascii="Times New Roman" w:hAnsi="Times New Roman" w:cs="Times New Roman"/>
          <w:sz w:val="24"/>
          <w:szCs w:val="24"/>
        </w:rPr>
        <w:t xml:space="preserve">26,0тыс. рублей, в том числе: </w:t>
      </w:r>
    </w:p>
    <w:p w:rsidR="008916E3" w:rsidRPr="008916E3" w:rsidRDefault="008916E3" w:rsidP="00610876">
      <w:pPr>
        <w:spacing w:after="0" w:line="22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202</w:t>
      </w:r>
      <w:r w:rsidR="00610876">
        <w:rPr>
          <w:rFonts w:ascii="Times New Roman" w:hAnsi="Times New Roman" w:cs="Times New Roman"/>
          <w:sz w:val="24"/>
          <w:szCs w:val="24"/>
        </w:rPr>
        <w:t>4</w:t>
      </w:r>
      <w:r w:rsidRPr="008916E3">
        <w:rPr>
          <w:rFonts w:ascii="Times New Roman" w:hAnsi="Times New Roman" w:cs="Times New Roman"/>
          <w:sz w:val="24"/>
          <w:szCs w:val="24"/>
        </w:rPr>
        <w:t xml:space="preserve"> – 202</w:t>
      </w:r>
      <w:r w:rsidR="00610876">
        <w:rPr>
          <w:rFonts w:ascii="Times New Roman" w:hAnsi="Times New Roman" w:cs="Times New Roman"/>
          <w:sz w:val="24"/>
          <w:szCs w:val="24"/>
        </w:rPr>
        <w:t>6</w:t>
      </w:r>
      <w:r w:rsidRPr="008916E3">
        <w:rPr>
          <w:rFonts w:ascii="Times New Roman" w:hAnsi="Times New Roman" w:cs="Times New Roman"/>
          <w:sz w:val="24"/>
          <w:szCs w:val="24"/>
        </w:rPr>
        <w:t xml:space="preserve"> годах –</w:t>
      </w:r>
      <w:r w:rsidR="00610876">
        <w:rPr>
          <w:rFonts w:ascii="Times New Roman" w:hAnsi="Times New Roman" w:cs="Times New Roman"/>
          <w:sz w:val="24"/>
          <w:szCs w:val="24"/>
        </w:rPr>
        <w:t>698,4</w:t>
      </w:r>
      <w:r w:rsidRPr="008916E3">
        <w:rPr>
          <w:rFonts w:ascii="Times New Roman" w:hAnsi="Times New Roman" w:cs="Times New Roman"/>
          <w:sz w:val="24"/>
          <w:szCs w:val="24"/>
        </w:rPr>
        <w:t>тыс.рублей - средства местного бюджета, в том числе по годам:</w:t>
      </w:r>
    </w:p>
    <w:p w:rsidR="00610876" w:rsidRPr="008916E3" w:rsidRDefault="00610876" w:rsidP="00610876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16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344,5</w:t>
      </w:r>
      <w:r w:rsidRPr="008916E3">
        <w:rPr>
          <w:rFonts w:ascii="Times New Roman" w:hAnsi="Times New Roman" w:cs="Times New Roman"/>
          <w:sz w:val="24"/>
          <w:szCs w:val="24"/>
        </w:rPr>
        <w:t xml:space="preserve"> тыс.руб.;</w:t>
      </w:r>
    </w:p>
    <w:p w:rsidR="00610876" w:rsidRPr="008916E3" w:rsidRDefault="00610876" w:rsidP="00610876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16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283,1 </w:t>
      </w:r>
      <w:r w:rsidRPr="008916E3">
        <w:rPr>
          <w:rFonts w:ascii="Times New Roman" w:hAnsi="Times New Roman" w:cs="Times New Roman"/>
          <w:sz w:val="24"/>
          <w:szCs w:val="24"/>
        </w:rPr>
        <w:t>тыс.руб.;</w:t>
      </w:r>
    </w:p>
    <w:p w:rsidR="00610876" w:rsidRPr="008916E3" w:rsidRDefault="00610876" w:rsidP="00610876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16E3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238,4</w:t>
      </w:r>
      <w:r w:rsidRPr="008916E3">
        <w:rPr>
          <w:rFonts w:ascii="Times New Roman" w:hAnsi="Times New Roman" w:cs="Times New Roman"/>
          <w:sz w:val="24"/>
          <w:szCs w:val="24"/>
        </w:rPr>
        <w:t>,0тыс.руб.;</w:t>
      </w:r>
    </w:p>
    <w:p w:rsidR="00610876" w:rsidRPr="008916E3" w:rsidRDefault="00610876" w:rsidP="00610876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16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230,0</w:t>
      </w:r>
      <w:r w:rsidRPr="008916E3">
        <w:rPr>
          <w:rFonts w:ascii="Times New Roman" w:hAnsi="Times New Roman" w:cs="Times New Roman"/>
          <w:sz w:val="24"/>
          <w:szCs w:val="24"/>
        </w:rPr>
        <w:t xml:space="preserve"> тыс.руб.;</w:t>
      </w:r>
    </w:p>
    <w:p w:rsidR="00610876" w:rsidRPr="008916E3" w:rsidRDefault="00610876" w:rsidP="00610876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16E3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916E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sz w:val="24"/>
          <w:szCs w:val="24"/>
        </w:rPr>
        <w:t>тыс.руб.;</w:t>
      </w:r>
    </w:p>
    <w:p w:rsidR="008916E3" w:rsidRPr="008916E3" w:rsidRDefault="008916E3" w:rsidP="008916E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Объемы финансирования подлежат уточнению в соответствии с решением о местном бюджете.</w:t>
      </w:r>
    </w:p>
    <w:p w:rsidR="008916E3" w:rsidRPr="008916E3" w:rsidRDefault="008916E3" w:rsidP="008916E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Раздел 4. Методика оценки эффективности реализации программы.</w:t>
      </w:r>
    </w:p>
    <w:p w:rsidR="008916E3" w:rsidRPr="008916E3" w:rsidRDefault="008916E3" w:rsidP="008916E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Оценка эффективности реализации  программы осуществляется ответственным исполнителем программе.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критериям: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результативности, указанных в приложении № 1 к муниципальной программе, и рассчитывается по формуле:</w:t>
      </w:r>
    </w:p>
    <w:p w:rsidR="008916E3" w:rsidRPr="008916E3" w:rsidRDefault="008916E3" w:rsidP="0061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КЦИi = ЦИФi / ЦИПi, где: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КЦИi – степень достижения i-го целевого индикатора или показателя;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ЦИФi (ЦИПi) – фактическое (плановое) значение i-го целевого индикатора или показателя.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Значение показателя КЦИi должно быть больше либо равно 1 –</w:t>
      </w:r>
      <w:r w:rsidRPr="008916E3">
        <w:rPr>
          <w:rFonts w:ascii="Times New Roman" w:hAnsi="Times New Roman" w:cs="Times New Roman"/>
          <w:sz w:val="24"/>
          <w:szCs w:val="24"/>
        </w:rPr>
        <w:br/>
        <w:t>при планируемом росте ЦИПi, или, соответственно, должно быть меньше либо равно 1 – при планируемом снижении ЦИПi.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6E3">
        <w:rPr>
          <w:rFonts w:ascii="Times New Roman" w:eastAsia="Calibri" w:hAnsi="Times New Roman" w:cs="Times New Roman"/>
          <w:sz w:val="24"/>
          <w:szCs w:val="24"/>
        </w:rPr>
        <w:t>«Степень соответствия затрат бюджета на мероприятия Программы запланированному уровню затрат», базируется на анализе затрат бюджета на мероприятия из приложения №</w:t>
      </w:r>
      <w:r w:rsidRPr="008916E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916E3">
        <w:rPr>
          <w:rFonts w:ascii="Times New Roman" w:eastAsia="Calibri" w:hAnsi="Times New Roman" w:cs="Times New Roman"/>
          <w:sz w:val="24"/>
          <w:szCs w:val="24"/>
        </w:rPr>
        <w:t>3 к муниципальной программе, и рассчитывается по формуле:</w:t>
      </w:r>
    </w:p>
    <w:p w:rsidR="008916E3" w:rsidRPr="008916E3" w:rsidRDefault="008916E3" w:rsidP="0061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КБЗi = БЗФi / БЗПi, где: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КБЗi – степень соответствия бюджетных затрат i-го мероприятия;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БЗФi</w:t>
      </w:r>
      <w:r w:rsidRPr="008916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916E3">
        <w:rPr>
          <w:rFonts w:ascii="Times New Roman" w:hAnsi="Times New Roman" w:cs="Times New Roman"/>
          <w:sz w:val="24"/>
          <w:szCs w:val="24"/>
        </w:rPr>
        <w:t>(БЗПi) – фактическое (плановое, прогнозное) значение бюджетных затрат i-го мероприятия.</w:t>
      </w:r>
    </w:p>
    <w:p w:rsidR="008916E3" w:rsidRPr="008916E3" w:rsidRDefault="008916E3" w:rsidP="0061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Значение показателя КБЗi должно быть меньше либо равно 1.</w:t>
      </w: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Руководителем Программы является Администрация</w:t>
      </w:r>
      <w:r w:rsidR="00610876">
        <w:rPr>
          <w:rFonts w:ascii="Times New Roman" w:hAnsi="Times New Roman" w:cs="Times New Roman"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610876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>»,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Программы осуществляется на основе договоров, заключенных администрацией сельского поселения «</w:t>
      </w:r>
      <w:r w:rsidR="00610876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>».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Муниципальный заказчик Программы, с учетом выделяемых на реализацию Программы финансовых средств,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Отчет о ходе работ по Программе должен содержать: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Программы за отчетный год;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мероприятий Программы;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Программы.</w:t>
      </w:r>
    </w:p>
    <w:p w:rsidR="008916E3" w:rsidRPr="008916E3" w:rsidRDefault="008916E3" w:rsidP="00610876">
      <w:pPr>
        <w:spacing w:after="0" w:line="2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</w:t>
      </w:r>
      <w:r w:rsidR="00610876">
        <w:rPr>
          <w:rFonts w:ascii="Times New Roman" w:hAnsi="Times New Roman" w:cs="Times New Roman"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610876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>» в соответствии с Положением об администрации</w:t>
      </w:r>
      <w:r w:rsidR="00610876">
        <w:rPr>
          <w:rFonts w:ascii="Times New Roman" w:hAnsi="Times New Roman" w:cs="Times New Roman"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8916E3" w:rsidRPr="008916E3" w:rsidRDefault="008916E3" w:rsidP="008916E3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E3" w:rsidRPr="008916E3" w:rsidRDefault="008916E3" w:rsidP="008916E3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6108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снижения затрат на энергопотребление Администрацией сельского поселения</w:t>
      </w:r>
      <w:r w:rsidR="00610876">
        <w:rPr>
          <w:rFonts w:ascii="Times New Roman" w:hAnsi="Times New Roman" w:cs="Times New Roman"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sz w:val="24"/>
          <w:szCs w:val="24"/>
        </w:rPr>
        <w:t>«</w:t>
      </w:r>
      <w:r w:rsidR="00610876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>»</w:t>
      </w:r>
      <w:r w:rsidR="00610876">
        <w:rPr>
          <w:rFonts w:ascii="Times New Roman" w:hAnsi="Times New Roman" w:cs="Times New Roman"/>
          <w:sz w:val="24"/>
          <w:szCs w:val="24"/>
        </w:rPr>
        <w:t xml:space="preserve"> </w:t>
      </w:r>
      <w:r w:rsidRPr="008916E3">
        <w:rPr>
          <w:rFonts w:ascii="Times New Roman" w:hAnsi="Times New Roman" w:cs="Times New Roman"/>
          <w:sz w:val="24"/>
          <w:szCs w:val="24"/>
        </w:rPr>
        <w:t>в результате реализации энергосберегающих мероприятий.</w:t>
      </w:r>
    </w:p>
    <w:p w:rsidR="008916E3" w:rsidRPr="008916E3" w:rsidRDefault="008916E3" w:rsidP="00610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8916E3" w:rsidRPr="008916E3" w:rsidSect="00610876">
          <w:footerReference w:type="default" r:id="rId9"/>
          <w:pgSz w:w="11906" w:h="16838"/>
          <w:pgMar w:top="851" w:right="851" w:bottom="568" w:left="1276" w:header="709" w:footer="709" w:gutter="0"/>
          <w:cols w:space="708"/>
          <w:docGrid w:linePitch="360"/>
        </w:sectPr>
      </w:pPr>
      <w:r w:rsidRPr="008916E3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«Энергосбережение и энергоэффективность 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сельском поселении «</w:t>
      </w:r>
      <w:r w:rsidR="00291423">
        <w:rPr>
          <w:rFonts w:ascii="Times New Roman" w:hAnsi="Times New Roman" w:cs="Times New Roman"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XSpec="right" w:tblpY="104"/>
        <w:tblW w:w="0" w:type="auto"/>
        <w:tblLook w:val="04A0"/>
      </w:tblPr>
      <w:tblGrid>
        <w:gridCol w:w="5341"/>
      </w:tblGrid>
      <w:tr w:rsidR="008916E3" w:rsidRPr="008916E3" w:rsidTr="009C0EEB">
        <w:trPr>
          <w:trHeight w:val="270"/>
        </w:trPr>
        <w:tc>
          <w:tcPr>
            <w:tcW w:w="5341" w:type="dxa"/>
            <w:shd w:val="clear" w:color="auto" w:fill="auto"/>
          </w:tcPr>
          <w:p w:rsidR="008916E3" w:rsidRPr="008916E3" w:rsidRDefault="008916E3" w:rsidP="008916E3">
            <w:pPr>
              <w:spacing w:after="0"/>
              <w:jc w:val="righ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916E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Таблица 1</w:t>
            </w:r>
          </w:p>
        </w:tc>
      </w:tr>
    </w:tbl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9C0EEB" w:rsidP="009C0EE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916E3" w:rsidRPr="008916E3">
        <w:rPr>
          <w:rFonts w:ascii="Times New Roman" w:hAnsi="Times New Roman"/>
          <w:sz w:val="24"/>
          <w:szCs w:val="24"/>
        </w:rPr>
        <w:t>Перечень</w:t>
      </w:r>
      <w:r w:rsidR="00291423">
        <w:rPr>
          <w:rFonts w:ascii="Times New Roman" w:hAnsi="Times New Roman"/>
          <w:sz w:val="24"/>
          <w:szCs w:val="24"/>
        </w:rPr>
        <w:t xml:space="preserve"> </w:t>
      </w:r>
      <w:r w:rsidR="008916E3" w:rsidRPr="008916E3">
        <w:rPr>
          <w:rFonts w:ascii="Times New Roman" w:hAnsi="Times New Roman"/>
          <w:sz w:val="24"/>
          <w:szCs w:val="24"/>
        </w:rPr>
        <w:t>основных мероприятий и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916E3" w:rsidRPr="008916E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8916E3" w:rsidRPr="008916E3" w:rsidRDefault="008916E3" w:rsidP="008916E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916E3">
        <w:rPr>
          <w:rFonts w:ascii="Times New Roman" w:hAnsi="Times New Roman"/>
          <w:sz w:val="24"/>
          <w:szCs w:val="24"/>
        </w:rPr>
        <w:t>«Энергосбережение и энергоэффективность в сельском поселении «</w:t>
      </w:r>
      <w:r w:rsidR="00291423">
        <w:rPr>
          <w:rFonts w:ascii="Times New Roman" w:hAnsi="Times New Roman"/>
          <w:sz w:val="24"/>
          <w:szCs w:val="24"/>
        </w:rPr>
        <w:t>Мандач</w:t>
      </w:r>
      <w:r w:rsidRPr="008916E3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tblpX="108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368"/>
        <w:gridCol w:w="2410"/>
        <w:gridCol w:w="1418"/>
        <w:gridCol w:w="1417"/>
        <w:gridCol w:w="2268"/>
        <w:gridCol w:w="3260"/>
      </w:tblGrid>
      <w:tr w:rsidR="008916E3" w:rsidRPr="008916E3" w:rsidTr="00291423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Последствия нереализации основного мероприятия</w:t>
            </w:r>
          </w:p>
        </w:tc>
      </w:tr>
      <w:tr w:rsidR="008916E3" w:rsidRPr="008916E3" w:rsidTr="00291423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7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простейшим методам энергосбережения и повышения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Оптимизация времени использования оргтехники, обеспечение выключения электроприборов из сети при их неиспользовании (вместо перевода в режим ожидания);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Поддержание рационального режима пользования электроосвещени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softHyphen/>
              <w:t>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Обучение и агитация всего коллектива об экономии энергоресурсов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 xml:space="preserve">Ненадлежащее исполнение норм действующего законодательства специалистами </w:t>
            </w:r>
            <w:r w:rsidRPr="008916E3">
              <w:rPr>
                <w:rFonts w:ascii="Times New Roman" w:hAnsi="Times New Roman"/>
              </w:rPr>
              <w:lastRenderedPageBreak/>
              <w:t>ответственными за энергосбережение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291423" w:rsidP="008916E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Уменьшение числа личных бытовых приборов (кипятильники, кофеварки,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br/>
              <w:t>электрочайники и т.д.);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291423" w:rsidP="008916E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Перевод системы отопления на дежурный режим вне рабочее время, в праздничные и в выходные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291423" w:rsidP="008916E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Контроль за потреблением энергоресурсов (информационная работа с сотрудниками администрации)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291423" w:rsidP="008916E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светильников,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на энергосберегающие -</w:t>
            </w:r>
          </w:p>
          <w:p w:rsidR="008916E3" w:rsidRPr="008916E3" w:rsidRDefault="008916E3" w:rsidP="009C0EEB">
            <w:pPr>
              <w:pStyle w:val="af0"/>
              <w:jc w:val="both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 xml:space="preserve">уличное освещение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2914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291423" w:rsidP="008916E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Повышение тепловой защиты зданий при капитальном ремонте, утепление зданий и строений, замена окон, дверей, ремонт кровли (при наличии средств в бюджете)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</w:t>
            </w:r>
            <w:r w:rsidR="0029142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</w:tbl>
    <w:p w:rsidR="008916E3" w:rsidRDefault="008916E3" w:rsidP="008916E3">
      <w:pPr>
        <w:spacing w:after="0"/>
        <w:rPr>
          <w:rStyle w:val="ae"/>
          <w:rFonts w:ascii="Times New Roman" w:hAnsi="Times New Roman" w:cs="Times New Roman"/>
          <w:bCs w:val="0"/>
          <w:sz w:val="24"/>
          <w:szCs w:val="24"/>
        </w:rPr>
      </w:pPr>
    </w:p>
    <w:p w:rsidR="009C0EEB" w:rsidRDefault="009C0EEB" w:rsidP="008916E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676"/>
      <w:bookmarkEnd w:id="1"/>
    </w:p>
    <w:p w:rsidR="008916E3" w:rsidRPr="008916E3" w:rsidRDefault="008916E3" w:rsidP="008916E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8916E3" w:rsidRPr="008916E3" w:rsidRDefault="008916E3" w:rsidP="008916E3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Расходы местного бюджета сельского поселения «</w:t>
      </w:r>
      <w:r w:rsidR="00291423">
        <w:rPr>
          <w:rFonts w:ascii="Times New Roman" w:hAnsi="Times New Roman" w:cs="Times New Roman"/>
          <w:b/>
          <w:sz w:val="24"/>
          <w:szCs w:val="24"/>
        </w:rPr>
        <w:t>Мандач</w:t>
      </w:r>
      <w:r w:rsidRPr="008916E3">
        <w:rPr>
          <w:rFonts w:ascii="Times New Roman" w:hAnsi="Times New Roman" w:cs="Times New Roman"/>
          <w:b/>
          <w:sz w:val="24"/>
          <w:szCs w:val="24"/>
        </w:rPr>
        <w:t xml:space="preserve">» на реализацию муниципальной программы 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55"/>
        <w:gridCol w:w="5398"/>
        <w:gridCol w:w="1134"/>
        <w:gridCol w:w="1134"/>
        <w:gridCol w:w="1276"/>
        <w:gridCol w:w="1276"/>
        <w:gridCol w:w="1275"/>
      </w:tblGrid>
      <w:tr w:rsidR="008916E3" w:rsidRPr="008916E3" w:rsidTr="00291423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</w:t>
            </w:r>
            <w:r w:rsidRPr="008916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Оценка расходов (тыс. руб.), годы</w:t>
            </w:r>
          </w:p>
        </w:tc>
      </w:tr>
      <w:tr w:rsidR="008916E3" w:rsidRPr="008916E3" w:rsidTr="00291423"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</w:t>
            </w:r>
            <w:r w:rsidR="002914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</w:t>
            </w:r>
            <w:r w:rsidR="0029142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</w:t>
            </w:r>
            <w:r w:rsidR="0029142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2024</w:t>
            </w:r>
          </w:p>
        </w:tc>
      </w:tr>
      <w:tr w:rsidR="008916E3" w:rsidRPr="008916E3" w:rsidTr="0029142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8</w:t>
            </w:r>
          </w:p>
        </w:tc>
      </w:tr>
      <w:tr w:rsidR="008916E3" w:rsidRPr="008916E3" w:rsidTr="00291423">
        <w:trPr>
          <w:trHeight w:val="363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291423">
            <w:pPr>
              <w:pStyle w:val="af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«Энергосбережение и энергоэффективность в сельском поселении «</w:t>
            </w:r>
            <w:r w:rsidR="00291423">
              <w:rPr>
                <w:rFonts w:ascii="Times New Roman" w:hAnsi="Times New Roman"/>
              </w:rPr>
              <w:t>Мандач</w:t>
            </w:r>
            <w:r w:rsidRPr="008916E3">
              <w:rPr>
                <w:rFonts w:ascii="Times New Roman" w:hAnsi="Times New Roman"/>
              </w:rPr>
              <w:t>»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291423" w:rsidP="009C0EEB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C0EEB">
              <w:rPr>
                <w:rFonts w:ascii="Times New Roman" w:hAnsi="Times New Roman"/>
                <w:b/>
              </w:rPr>
              <w:t>74</w:t>
            </w:r>
            <w:r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291423" w:rsidP="009C0EEB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C0EEB">
              <w:rPr>
                <w:rFonts w:ascii="Times New Roman" w:hAnsi="Times New Roman"/>
                <w:b/>
              </w:rPr>
              <w:t>98</w:t>
            </w:r>
            <w:r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291423" w:rsidP="008916E3">
            <w:pPr>
              <w:pStyle w:val="af"/>
              <w:jc w:val="center"/>
              <w:rPr>
                <w:rFonts w:ascii="Times New Roman" w:hAnsi="Times New Roman"/>
                <w:b/>
                <w:spacing w:val="-20"/>
                <w:kern w:val="20"/>
              </w:rPr>
            </w:pPr>
            <w:r>
              <w:rPr>
                <w:rFonts w:ascii="Times New Roman" w:hAnsi="Times New Roman"/>
                <w:b/>
                <w:spacing w:val="-20"/>
                <w:kern w:val="20"/>
              </w:rPr>
              <w:t>238,4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291423" w:rsidP="008916E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291423" w:rsidP="008916E3">
            <w:pPr>
              <w:pStyle w:val="af"/>
              <w:jc w:val="center"/>
              <w:rPr>
                <w:rFonts w:ascii="Times New Roman" w:hAnsi="Times New Roman"/>
                <w:b/>
                <w:spacing w:val="-30"/>
                <w:kern w:val="20"/>
              </w:rPr>
            </w:pPr>
            <w:r>
              <w:rPr>
                <w:rFonts w:ascii="Times New Roman" w:hAnsi="Times New Roman"/>
                <w:b/>
                <w:spacing w:val="-30"/>
                <w:kern w:val="20"/>
              </w:rPr>
              <w:t>230,0</w:t>
            </w:r>
          </w:p>
        </w:tc>
      </w:tr>
      <w:tr w:rsidR="008916E3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простейшим методам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6E3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Оптимизация времени использования оргтехники, обеспечение выключения электроприборов из сети при их неиспользовании (вместо перевода в режим ожидания);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6E3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Поддержание рационального режима пользования электроосвещени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softHyphen/>
              <w:t>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6E3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Обучение и агитация всего коллектива об экономии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стендов по энергосбережению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6E3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Уменьшение числа личных бытовых приборов (кипятильники, кофеварки,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br/>
              <w:t>электрочайники и т.д.);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Перевод системы отопления на дежурный режим вне рабочее время, в праздничные и в выходные дни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Контроль за потреблением энергоресурсов (информационная работа с сотрудниками администрации)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EB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EB" w:rsidRPr="008916E3" w:rsidRDefault="009C0EEB" w:rsidP="009C0EE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EB" w:rsidRPr="008916E3" w:rsidRDefault="009C0EEB" w:rsidP="009C0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светильников,</w:t>
            </w:r>
          </w:p>
          <w:p w:rsidR="009C0EEB" w:rsidRPr="008916E3" w:rsidRDefault="009C0EEB" w:rsidP="009C0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на энергосберегающие -</w:t>
            </w:r>
          </w:p>
          <w:p w:rsidR="009C0EEB" w:rsidRPr="008916E3" w:rsidRDefault="009C0EEB" w:rsidP="009C0EEB">
            <w:pPr>
              <w:pStyle w:val="af0"/>
              <w:jc w:val="both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 xml:space="preserve">уличное освещение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EEB" w:rsidRPr="008916E3" w:rsidTr="00291423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EB" w:rsidRPr="008916E3" w:rsidRDefault="009C0EEB" w:rsidP="009C0EE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EB" w:rsidRPr="008916E3" w:rsidRDefault="009C0EEB" w:rsidP="009C0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Повышение тепловой защиты зданий при капитальном ремонте, утепление зданий и строений, замена окон, дверей, ремонт кровли (при наличии средств в бюджете)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EB" w:rsidRPr="008916E3" w:rsidRDefault="009C0EEB" w:rsidP="009C0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16E3" w:rsidRPr="008916E3" w:rsidRDefault="008916E3" w:rsidP="009C0E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E4A" w:rsidRPr="008916E3" w:rsidRDefault="00D53E4A" w:rsidP="008916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3E4A" w:rsidRPr="008916E3" w:rsidSect="009C0EEB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07" w:rsidRDefault="003B7007" w:rsidP="00E525C3">
      <w:pPr>
        <w:spacing w:after="0" w:line="240" w:lineRule="auto"/>
      </w:pPr>
      <w:r>
        <w:separator/>
      </w:r>
    </w:p>
  </w:endnote>
  <w:endnote w:type="continuationSeparator" w:id="0">
    <w:p w:rsidR="003B7007" w:rsidRDefault="003B7007" w:rsidP="00E5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23" w:rsidRDefault="00291423" w:rsidP="00291423">
    <w:pPr>
      <w:pStyle w:val="a3"/>
      <w:framePr w:wrap="auto" w:vAnchor="text" w:hAnchor="margin" w:xAlign="center" w:y="1"/>
      <w:rPr>
        <w:rStyle w:val="a7"/>
      </w:rPr>
    </w:pPr>
  </w:p>
  <w:p w:rsidR="00291423" w:rsidRDefault="00291423" w:rsidP="002914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07" w:rsidRDefault="003B7007" w:rsidP="00E525C3">
      <w:pPr>
        <w:spacing w:after="0" w:line="240" w:lineRule="auto"/>
      </w:pPr>
      <w:r>
        <w:separator/>
      </w:r>
    </w:p>
  </w:footnote>
  <w:footnote w:type="continuationSeparator" w:id="0">
    <w:p w:rsidR="003B7007" w:rsidRDefault="003B7007" w:rsidP="00E5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16E3"/>
    <w:rsid w:val="00092ED5"/>
    <w:rsid w:val="001111FB"/>
    <w:rsid w:val="001C684E"/>
    <w:rsid w:val="002124EA"/>
    <w:rsid w:val="00291423"/>
    <w:rsid w:val="003B7007"/>
    <w:rsid w:val="0056437C"/>
    <w:rsid w:val="00610876"/>
    <w:rsid w:val="0063304D"/>
    <w:rsid w:val="006C7D5F"/>
    <w:rsid w:val="008916E3"/>
    <w:rsid w:val="009C0EEB"/>
    <w:rsid w:val="00A31FA1"/>
    <w:rsid w:val="00B7255F"/>
    <w:rsid w:val="00C05249"/>
    <w:rsid w:val="00C974E0"/>
    <w:rsid w:val="00CA69AC"/>
    <w:rsid w:val="00CC2EDC"/>
    <w:rsid w:val="00D53E4A"/>
    <w:rsid w:val="00E3181B"/>
    <w:rsid w:val="00E525C3"/>
    <w:rsid w:val="00EE75CB"/>
    <w:rsid w:val="00F5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C3"/>
  </w:style>
  <w:style w:type="paragraph" w:styleId="1">
    <w:name w:val="heading 1"/>
    <w:basedOn w:val="a"/>
    <w:next w:val="a"/>
    <w:link w:val="11"/>
    <w:uiPriority w:val="99"/>
    <w:qFormat/>
    <w:rsid w:val="008916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9"/>
    <w:locked/>
    <w:rsid w:val="008916E3"/>
    <w:rPr>
      <w:rFonts w:ascii="Arial" w:eastAsia="Times New Roman" w:hAnsi="Arial" w:cs="Times New Roman"/>
      <w:b/>
      <w:kern w:val="32"/>
      <w:sz w:val="32"/>
      <w:szCs w:val="20"/>
    </w:rPr>
  </w:style>
  <w:style w:type="paragraph" w:customStyle="1" w:styleId="ConsPlusNormal">
    <w:name w:val="ConsPlusNormal"/>
    <w:rsid w:val="00891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8916E3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916E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8916E3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916E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page number"/>
    <w:uiPriority w:val="99"/>
    <w:rsid w:val="008916E3"/>
    <w:rPr>
      <w:rFonts w:cs="Times New Roman"/>
    </w:rPr>
  </w:style>
  <w:style w:type="paragraph" w:styleId="a8">
    <w:name w:val="Body Text Indent"/>
    <w:basedOn w:val="a"/>
    <w:link w:val="a9"/>
    <w:uiPriority w:val="99"/>
    <w:rsid w:val="008916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6E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89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91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Plain Text"/>
    <w:basedOn w:val="a"/>
    <w:link w:val="ac"/>
    <w:uiPriority w:val="99"/>
    <w:rsid w:val="008916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8916E3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rsid w:val="008916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99"/>
    <w:qFormat/>
    <w:rsid w:val="0089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Цветовое выделение"/>
    <w:rsid w:val="008916E3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8916E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Нормальный (таблица)"/>
    <w:basedOn w:val="a"/>
    <w:next w:val="a"/>
    <w:rsid w:val="008916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89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916E3"/>
    <w:pPr>
      <w:widowControl w:val="0"/>
      <w:snapToGri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9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16E3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6C7D5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C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2023-11-29T10:56:00Z</cp:lastPrinted>
  <dcterms:created xsi:type="dcterms:W3CDTF">2023-12-27T09:32:00Z</dcterms:created>
  <dcterms:modified xsi:type="dcterms:W3CDTF">2023-12-27T09:32:00Z</dcterms:modified>
</cp:coreProperties>
</file>